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8008C" w14:textId="13DB4DB7" w:rsidR="003559EF" w:rsidRPr="003559EF" w:rsidRDefault="003559EF" w:rsidP="00B675F3">
      <w:pPr>
        <w:spacing w:after="161" w:line="240" w:lineRule="auto"/>
        <w:outlineLvl w:val="0"/>
        <w:rPr>
          <w:rFonts w:ascii="Century Gothic" w:eastAsia="Times New Roman" w:hAnsi="Century Gothic" w:cs="Times New Roman"/>
          <w:b/>
          <w:bCs/>
          <w:kern w:val="36"/>
          <w:lang w:eastAsia="en-GB"/>
          <w14:ligatures w14:val="none"/>
        </w:rPr>
      </w:pPr>
      <w:r w:rsidRPr="003559EF">
        <w:rPr>
          <w:rFonts w:ascii="Times New Roman" w:eastAsia="Times New Roman" w:hAnsi="Times New Roman" w:cs="Times New Roman"/>
          <w:b/>
          <w:bCs/>
          <w:noProof/>
          <w:kern w:val="36"/>
          <w:lang w:eastAsia="en-GB"/>
        </w:rPr>
        <w:drawing>
          <wp:anchor distT="0" distB="0" distL="114300" distR="114300" simplePos="0" relativeHeight="251658240" behindDoc="0" locked="0" layoutInCell="1" allowOverlap="1" wp14:anchorId="612624ED" wp14:editId="2B48514D">
            <wp:simplePos x="0" y="0"/>
            <wp:positionH relativeFrom="column">
              <wp:posOffset>-662940</wp:posOffset>
            </wp:positionH>
            <wp:positionV relativeFrom="page">
              <wp:posOffset>160020</wp:posOffset>
            </wp:positionV>
            <wp:extent cx="2236470" cy="1520190"/>
            <wp:effectExtent l="0" t="0" r="0" b="3810"/>
            <wp:wrapSquare wrapText="bothSides"/>
            <wp:docPr id="16160365" name="Picture 1" descr="A logo for a volleyball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365" name="Picture 1" descr="A logo for a volleyball club&#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236470" cy="1520190"/>
                    </a:xfrm>
                    <a:prstGeom prst="rect">
                      <a:avLst/>
                    </a:prstGeom>
                  </pic:spPr>
                </pic:pic>
              </a:graphicData>
            </a:graphic>
            <wp14:sizeRelH relativeFrom="page">
              <wp14:pctWidth>0</wp14:pctWidth>
            </wp14:sizeRelH>
            <wp14:sizeRelV relativeFrom="page">
              <wp14:pctHeight>0</wp14:pctHeight>
            </wp14:sizeRelV>
          </wp:anchor>
        </w:drawing>
      </w:r>
    </w:p>
    <w:p w14:paraId="517049FC" w14:textId="77777777" w:rsidR="003559EF" w:rsidRPr="003559EF" w:rsidRDefault="003559EF" w:rsidP="00B675F3">
      <w:pPr>
        <w:spacing w:after="161" w:line="240" w:lineRule="auto"/>
        <w:outlineLvl w:val="0"/>
        <w:rPr>
          <w:rFonts w:ascii="Century Gothic" w:eastAsia="Times New Roman" w:hAnsi="Century Gothic" w:cs="Times New Roman"/>
          <w:b/>
          <w:bCs/>
          <w:kern w:val="36"/>
          <w:lang w:eastAsia="en-GB"/>
          <w14:ligatures w14:val="none"/>
        </w:rPr>
      </w:pPr>
    </w:p>
    <w:p w14:paraId="290E80D5" w14:textId="1A6E4860" w:rsidR="00B675F3" w:rsidRPr="003559EF" w:rsidRDefault="00B675F3" w:rsidP="00B675F3">
      <w:pPr>
        <w:spacing w:after="161" w:line="240" w:lineRule="auto"/>
        <w:outlineLvl w:val="0"/>
        <w:rPr>
          <w:rFonts w:ascii="Times New Roman" w:eastAsia="Times New Roman" w:hAnsi="Times New Roman" w:cs="Times New Roman"/>
          <w:b/>
          <w:bCs/>
          <w:kern w:val="36"/>
          <w:lang w:eastAsia="en-GB"/>
          <w14:ligatures w14:val="none"/>
        </w:rPr>
      </w:pPr>
      <w:r w:rsidRPr="003559EF">
        <w:rPr>
          <w:rFonts w:ascii="Times New Roman" w:eastAsia="Times New Roman" w:hAnsi="Times New Roman" w:cs="Times New Roman"/>
          <w:b/>
          <w:bCs/>
          <w:kern w:val="36"/>
          <w:lang w:eastAsia="en-GB"/>
          <w14:ligatures w14:val="none"/>
        </w:rPr>
        <w:t>England Netball's pregnancy guidance</w:t>
      </w:r>
    </w:p>
    <w:p w14:paraId="103A09DD" w14:textId="78CD7035" w:rsidR="00B675F3" w:rsidRPr="003559EF" w:rsidRDefault="003559EF" w:rsidP="00B675F3">
      <w:pPr>
        <w:spacing w:before="100" w:beforeAutospacing="1" w:after="100" w:afterAutospacing="1" w:line="240" w:lineRule="auto"/>
        <w:rPr>
          <w:rFonts w:ascii="Times New Roman" w:eastAsia="Times New Roman" w:hAnsi="Times New Roman" w:cs="Times New Roman"/>
          <w:kern w:val="0"/>
          <w:lang w:eastAsia="en-GB"/>
          <w14:ligatures w14:val="none"/>
        </w:rPr>
      </w:pPr>
      <w:r w:rsidRPr="003559EF">
        <w:rPr>
          <w:rFonts w:ascii="Times New Roman" w:eastAsia="Times New Roman" w:hAnsi="Times New Roman" w:cs="Times New Roman"/>
          <w:kern w:val="0"/>
          <w:lang w:eastAsia="en-GB"/>
          <w14:ligatures w14:val="none"/>
        </w:rPr>
        <w:t xml:space="preserve">Frome Netball Club, in line with </w:t>
      </w:r>
      <w:r w:rsidR="00B675F3" w:rsidRPr="003559EF">
        <w:rPr>
          <w:rFonts w:ascii="Times New Roman" w:eastAsia="Times New Roman" w:hAnsi="Times New Roman" w:cs="Times New Roman"/>
          <w:kern w:val="0"/>
          <w:lang w:eastAsia="en-GB"/>
          <w14:ligatures w14:val="none"/>
        </w:rPr>
        <w:t>England Netball</w:t>
      </w:r>
      <w:r w:rsidRPr="003559EF">
        <w:rPr>
          <w:rFonts w:ascii="Times New Roman" w:eastAsia="Times New Roman" w:hAnsi="Times New Roman" w:cs="Times New Roman"/>
          <w:kern w:val="0"/>
          <w:lang w:eastAsia="en-GB"/>
          <w14:ligatures w14:val="none"/>
        </w:rPr>
        <w:t>,</w:t>
      </w:r>
      <w:r w:rsidR="00B675F3" w:rsidRPr="003559EF">
        <w:rPr>
          <w:rFonts w:ascii="Times New Roman" w:eastAsia="Times New Roman" w:hAnsi="Times New Roman" w:cs="Times New Roman"/>
          <w:kern w:val="0"/>
          <w:lang w:eastAsia="en-GB"/>
          <w14:ligatures w14:val="none"/>
        </w:rPr>
        <w:t xml:space="preserve"> follow </w:t>
      </w:r>
      <w:hyperlink r:id="rId6" w:tgtFrame="_blank" w:tooltip="https://netball.sport/wp-content/uploads/2021/12/pregnancy-guidelines-december-2021.pdf" w:history="1">
        <w:r w:rsidR="00B675F3" w:rsidRPr="003559EF">
          <w:rPr>
            <w:rFonts w:ascii="Times New Roman" w:eastAsia="Times New Roman" w:hAnsi="Times New Roman" w:cs="Times New Roman"/>
            <w:color w:val="B40808"/>
            <w:kern w:val="0"/>
            <w:u w:val="single"/>
            <w:lang w:eastAsia="en-GB"/>
            <w14:ligatures w14:val="none"/>
          </w:rPr>
          <w:t>World Netball’s pregnancy guidance</w:t>
        </w:r>
      </w:hyperlink>
      <w:r w:rsidR="00B675F3" w:rsidRPr="003559EF">
        <w:rPr>
          <w:rFonts w:ascii="Times New Roman" w:eastAsia="Times New Roman" w:hAnsi="Times New Roman" w:cs="Times New Roman"/>
          <w:kern w:val="0"/>
          <w:lang w:eastAsia="en-GB"/>
          <w14:ligatures w14:val="none"/>
        </w:rPr>
        <w:t>, which says – in short – that the decision to play netball during pregnancy is ultimately the participant’s choice and emphasises the importance of seeking medical advice due to the inherent risks.</w:t>
      </w:r>
    </w:p>
    <w:p w14:paraId="1D992440" w14:textId="77777777" w:rsidR="00B675F3" w:rsidRPr="003559EF" w:rsidRDefault="00B675F3" w:rsidP="00B675F3">
      <w:pPr>
        <w:spacing w:before="100" w:beforeAutospacing="1" w:after="100" w:afterAutospacing="1" w:line="240" w:lineRule="auto"/>
        <w:rPr>
          <w:rFonts w:ascii="Times New Roman" w:eastAsia="Times New Roman" w:hAnsi="Times New Roman" w:cs="Times New Roman"/>
          <w:kern w:val="0"/>
          <w:lang w:eastAsia="en-GB"/>
          <w14:ligatures w14:val="none"/>
        </w:rPr>
      </w:pPr>
      <w:r w:rsidRPr="003559EF">
        <w:rPr>
          <w:rFonts w:ascii="Times New Roman" w:eastAsia="Times New Roman" w:hAnsi="Times New Roman" w:cs="Times New Roman"/>
          <w:kern w:val="0"/>
          <w:lang w:eastAsia="en-GB"/>
          <w14:ligatures w14:val="none"/>
        </w:rPr>
        <w:t>World Netball’s Pregnancy Guidelines state, “Netball is a physically demanding game which requires a high level of agility. It also involves a degree of contact and carries an inherent risk of accident and injury, both to the participant and the unborn child. Accordingly, participation in netball during pregnancy is at the risk of the participant.” In the same vein, “Maternal and foetal responses to exercise can vary with pre-gestational maternal fitness levels, co-existing medical conditions and/or pregnancy complications. All women are encouraged to seek individual medical advice.”</w:t>
      </w:r>
    </w:p>
    <w:p w14:paraId="29350910" w14:textId="77777777" w:rsidR="003559EF" w:rsidRDefault="00B675F3" w:rsidP="00B675F3">
      <w:pPr>
        <w:spacing w:before="100" w:beforeAutospacing="1" w:after="100" w:afterAutospacing="1" w:line="240" w:lineRule="auto"/>
        <w:rPr>
          <w:rFonts w:ascii="Times New Roman" w:eastAsia="Times New Roman" w:hAnsi="Times New Roman" w:cs="Times New Roman"/>
          <w:b/>
          <w:bCs/>
          <w:kern w:val="0"/>
          <w:lang w:eastAsia="en-GB"/>
          <w14:ligatures w14:val="none"/>
        </w:rPr>
      </w:pPr>
      <w:r w:rsidRPr="003559EF">
        <w:rPr>
          <w:rFonts w:ascii="Times New Roman" w:eastAsia="Times New Roman" w:hAnsi="Times New Roman" w:cs="Times New Roman"/>
          <w:b/>
          <w:bCs/>
          <w:kern w:val="0"/>
          <w:lang w:eastAsia="en-GB"/>
          <w14:ligatures w14:val="none"/>
        </w:rPr>
        <w:t>In accordance with World Netball, England Netball strongly recommends that the pregnant participant:</w:t>
      </w:r>
    </w:p>
    <w:p w14:paraId="29D0C2F0" w14:textId="77777777" w:rsidR="003559EF" w:rsidRPr="003559EF" w:rsidRDefault="00B675F3" w:rsidP="00B675F3">
      <w:pPr>
        <w:pStyle w:val="ListParagraph"/>
        <w:numPr>
          <w:ilvl w:val="0"/>
          <w:numId w:val="7"/>
        </w:numPr>
        <w:spacing w:before="100" w:beforeAutospacing="1" w:after="100" w:afterAutospacing="1" w:line="240" w:lineRule="auto"/>
        <w:rPr>
          <w:rFonts w:ascii="Times New Roman" w:eastAsia="Times New Roman" w:hAnsi="Times New Roman" w:cs="Times New Roman"/>
          <w:b/>
          <w:bCs/>
          <w:kern w:val="0"/>
          <w:lang w:eastAsia="en-GB"/>
          <w14:ligatures w14:val="none"/>
        </w:rPr>
      </w:pPr>
      <w:r w:rsidRPr="003559EF">
        <w:rPr>
          <w:rFonts w:ascii="Times New Roman" w:eastAsia="Times New Roman" w:hAnsi="Times New Roman" w:cs="Times New Roman"/>
          <w:kern w:val="0"/>
          <w:lang w:eastAsia="en-GB"/>
          <w14:ligatures w14:val="none"/>
        </w:rPr>
        <w:t xml:space="preserve"> consults with their own appropriately qualified medical practitioner to inform them, on a voluntary basis, of their pregnancy and to obtain individual and specific professional medical advice before participating in netball (both during and following pregnancy), </w:t>
      </w:r>
      <w:proofErr w:type="gramStart"/>
      <w:r w:rsidRPr="003559EF">
        <w:rPr>
          <w:rFonts w:ascii="Times New Roman" w:eastAsia="Times New Roman" w:hAnsi="Times New Roman" w:cs="Times New Roman"/>
          <w:kern w:val="0"/>
          <w:lang w:eastAsia="en-GB"/>
          <w14:ligatures w14:val="none"/>
        </w:rPr>
        <w:t>in particular regarding</w:t>
      </w:r>
      <w:proofErr w:type="gramEnd"/>
      <w:r w:rsidRPr="003559EF">
        <w:rPr>
          <w:rFonts w:ascii="Times New Roman" w:eastAsia="Times New Roman" w:hAnsi="Times New Roman" w:cs="Times New Roman"/>
          <w:kern w:val="0"/>
          <w:lang w:eastAsia="en-GB"/>
          <w14:ligatures w14:val="none"/>
        </w:rPr>
        <w:t xml:space="preserve"> the risks of such </w:t>
      </w:r>
      <w:proofErr w:type="gramStart"/>
      <w:r w:rsidRPr="003559EF">
        <w:rPr>
          <w:rFonts w:ascii="Times New Roman" w:eastAsia="Times New Roman" w:hAnsi="Times New Roman" w:cs="Times New Roman"/>
          <w:kern w:val="0"/>
          <w:lang w:eastAsia="en-GB"/>
          <w14:ligatures w14:val="none"/>
        </w:rPr>
        <w:t>participation</w:t>
      </w:r>
      <w:r w:rsidR="003559EF">
        <w:rPr>
          <w:rFonts w:ascii="Times New Roman" w:eastAsia="Times New Roman" w:hAnsi="Times New Roman" w:cs="Times New Roman"/>
          <w:kern w:val="0"/>
          <w:lang w:eastAsia="en-GB"/>
          <w14:ligatures w14:val="none"/>
        </w:rPr>
        <w:t>;</w:t>
      </w:r>
      <w:proofErr w:type="gramEnd"/>
      <w:r w:rsidR="003559EF">
        <w:rPr>
          <w:rFonts w:ascii="Times New Roman" w:eastAsia="Times New Roman" w:hAnsi="Times New Roman" w:cs="Times New Roman"/>
          <w:kern w:val="0"/>
          <w:lang w:eastAsia="en-GB"/>
          <w14:ligatures w14:val="none"/>
        </w:rPr>
        <w:t xml:space="preserve"> </w:t>
      </w:r>
    </w:p>
    <w:p w14:paraId="39E54053" w14:textId="2AE18C51" w:rsidR="003559EF" w:rsidRPr="003559EF" w:rsidRDefault="00B675F3" w:rsidP="00B675F3">
      <w:pPr>
        <w:pStyle w:val="ListParagraph"/>
        <w:numPr>
          <w:ilvl w:val="0"/>
          <w:numId w:val="7"/>
        </w:numPr>
        <w:spacing w:before="100" w:beforeAutospacing="1" w:after="100" w:afterAutospacing="1" w:line="240" w:lineRule="auto"/>
        <w:rPr>
          <w:rFonts w:ascii="Times New Roman" w:eastAsia="Times New Roman" w:hAnsi="Times New Roman" w:cs="Times New Roman"/>
          <w:b/>
          <w:bCs/>
          <w:kern w:val="0"/>
          <w:lang w:eastAsia="en-GB"/>
          <w14:ligatures w14:val="none"/>
        </w:rPr>
      </w:pPr>
      <w:r w:rsidRPr="003559EF">
        <w:rPr>
          <w:rFonts w:ascii="Times New Roman" w:eastAsia="Times New Roman" w:hAnsi="Times New Roman" w:cs="Times New Roman"/>
          <w:kern w:val="0"/>
          <w:lang w:eastAsia="en-GB"/>
          <w14:ligatures w14:val="none"/>
        </w:rPr>
        <w:t>acts in accordance with the medical advice received</w:t>
      </w:r>
    </w:p>
    <w:p w14:paraId="0D6FC752" w14:textId="577EE35D" w:rsidR="00B675F3" w:rsidRPr="003559EF" w:rsidRDefault="00B675F3" w:rsidP="00B675F3">
      <w:pPr>
        <w:pStyle w:val="ListParagraph"/>
        <w:numPr>
          <w:ilvl w:val="0"/>
          <w:numId w:val="7"/>
        </w:numPr>
        <w:spacing w:before="100" w:beforeAutospacing="1" w:after="100" w:afterAutospacing="1" w:line="240" w:lineRule="auto"/>
        <w:rPr>
          <w:rFonts w:ascii="Times New Roman" w:eastAsia="Times New Roman" w:hAnsi="Times New Roman" w:cs="Times New Roman"/>
          <w:b/>
          <w:bCs/>
          <w:kern w:val="0"/>
          <w:lang w:eastAsia="en-GB"/>
          <w14:ligatures w14:val="none"/>
        </w:rPr>
      </w:pPr>
      <w:r w:rsidRPr="003559EF">
        <w:rPr>
          <w:rFonts w:ascii="Times New Roman" w:eastAsia="Times New Roman" w:hAnsi="Times New Roman" w:cs="Times New Roman"/>
          <w:kern w:val="0"/>
          <w:lang w:eastAsia="en-GB"/>
          <w14:ligatures w14:val="none"/>
        </w:rPr>
        <w:t>attends regular check-ups with their medical practitioner throughout and following their pregnancy regarding their participation in netball, adjusting participation accordingly.</w:t>
      </w:r>
    </w:p>
    <w:p w14:paraId="6EE9073A" w14:textId="3393C13F" w:rsidR="003559EF" w:rsidRPr="003559EF" w:rsidRDefault="003559EF" w:rsidP="003559EF">
      <w:pPr>
        <w:spacing w:before="100" w:beforeAutospacing="1" w:after="100" w:afterAutospacing="1" w:line="240" w:lineRule="auto"/>
        <w:rPr>
          <w:rFonts w:ascii="Times New Roman" w:eastAsia="Times New Roman" w:hAnsi="Times New Roman" w:cs="Times New Roman"/>
          <w:b/>
          <w:bCs/>
          <w:kern w:val="0"/>
          <w:lang w:eastAsia="en-GB"/>
          <w14:ligatures w14:val="none"/>
        </w:rPr>
      </w:pPr>
      <w:r w:rsidRPr="003559EF">
        <w:rPr>
          <w:rFonts w:ascii="Times New Roman" w:eastAsia="Times New Roman" w:hAnsi="Times New Roman" w:cs="Times New Roman"/>
          <w:b/>
          <w:bCs/>
          <w:kern w:val="0"/>
          <w:lang w:eastAsia="en-GB"/>
          <w14:ligatures w14:val="none"/>
        </w:rPr>
        <w:t xml:space="preserve">In accordance </w:t>
      </w:r>
      <w:proofErr w:type="gramStart"/>
      <w:r w:rsidRPr="003559EF">
        <w:rPr>
          <w:rFonts w:ascii="Times New Roman" w:eastAsia="Times New Roman" w:hAnsi="Times New Roman" w:cs="Times New Roman"/>
          <w:b/>
          <w:bCs/>
          <w:kern w:val="0"/>
          <w:lang w:eastAsia="en-GB"/>
          <w14:ligatures w14:val="none"/>
        </w:rPr>
        <w:t>to</w:t>
      </w:r>
      <w:proofErr w:type="gramEnd"/>
      <w:r w:rsidRPr="003559EF">
        <w:rPr>
          <w:rFonts w:ascii="Times New Roman" w:eastAsia="Times New Roman" w:hAnsi="Times New Roman" w:cs="Times New Roman"/>
          <w:b/>
          <w:bCs/>
          <w:kern w:val="0"/>
          <w:lang w:eastAsia="en-GB"/>
          <w14:ligatures w14:val="none"/>
        </w:rPr>
        <w:t xml:space="preserve"> Moonraker League rules: </w:t>
      </w:r>
    </w:p>
    <w:p w14:paraId="4EEEF811" w14:textId="27DFB07B" w:rsidR="003559EF" w:rsidRDefault="003559EF" w:rsidP="003559EF">
      <w:pPr>
        <w:pStyle w:val="p1"/>
        <w:numPr>
          <w:ilvl w:val="0"/>
          <w:numId w:val="6"/>
        </w:numPr>
        <w:rPr>
          <w:rFonts w:ascii="Times New Roman" w:hAnsi="Times New Roman" w:cs="Times New Roman"/>
          <w:sz w:val="24"/>
          <w:szCs w:val="24"/>
        </w:rPr>
      </w:pPr>
      <w:r w:rsidRPr="003559EF">
        <w:rPr>
          <w:rFonts w:ascii="Times New Roman" w:hAnsi="Times New Roman" w:cs="Times New Roman"/>
          <w:sz w:val="24"/>
          <w:szCs w:val="24"/>
        </w:rPr>
        <w:t>A</w:t>
      </w:r>
      <w:r w:rsidRPr="003559EF">
        <w:rPr>
          <w:rFonts w:ascii="Times New Roman" w:hAnsi="Times New Roman" w:cs="Times New Roman"/>
          <w:sz w:val="24"/>
          <w:szCs w:val="24"/>
        </w:rPr>
        <w:t xml:space="preserve">ny player who chooses to play whilst pregnant may be allowed to play at central venue </w:t>
      </w:r>
      <w:proofErr w:type="gramStart"/>
      <w:r w:rsidRPr="003559EF">
        <w:rPr>
          <w:rFonts w:ascii="Times New Roman" w:hAnsi="Times New Roman" w:cs="Times New Roman"/>
          <w:sz w:val="24"/>
          <w:szCs w:val="24"/>
        </w:rPr>
        <w:t>as long as</w:t>
      </w:r>
      <w:proofErr w:type="gramEnd"/>
      <w:r>
        <w:rPr>
          <w:rFonts w:ascii="Times New Roman" w:hAnsi="Times New Roman" w:cs="Times New Roman"/>
          <w:sz w:val="24"/>
          <w:szCs w:val="24"/>
        </w:rPr>
        <w:t xml:space="preserve"> </w:t>
      </w:r>
      <w:r w:rsidRPr="003559EF">
        <w:rPr>
          <w:rFonts w:ascii="Times New Roman" w:hAnsi="Times New Roman" w:cs="Times New Roman"/>
          <w:sz w:val="24"/>
          <w:szCs w:val="24"/>
        </w:rPr>
        <w:t>they have a letter/ email from their GP to say that they are fit to play netball and this is shown to the</w:t>
      </w:r>
      <w:r>
        <w:rPr>
          <w:rFonts w:ascii="Times New Roman" w:hAnsi="Times New Roman" w:cs="Times New Roman"/>
          <w:sz w:val="24"/>
          <w:szCs w:val="24"/>
        </w:rPr>
        <w:t xml:space="preserve"> </w:t>
      </w:r>
      <w:r w:rsidRPr="003559EF">
        <w:rPr>
          <w:rFonts w:ascii="Times New Roman" w:hAnsi="Times New Roman" w:cs="Times New Roman"/>
          <w:sz w:val="24"/>
          <w:szCs w:val="24"/>
        </w:rPr>
        <w:t xml:space="preserve">umpire prior to the match. </w:t>
      </w:r>
    </w:p>
    <w:p w14:paraId="4752340B" w14:textId="769AB35B" w:rsidR="003559EF" w:rsidRPr="003559EF" w:rsidRDefault="003559EF" w:rsidP="003559EF">
      <w:pPr>
        <w:pStyle w:val="p1"/>
        <w:numPr>
          <w:ilvl w:val="0"/>
          <w:numId w:val="6"/>
        </w:numPr>
        <w:rPr>
          <w:rFonts w:ascii="Times New Roman" w:hAnsi="Times New Roman" w:cs="Times New Roman"/>
          <w:sz w:val="24"/>
          <w:szCs w:val="24"/>
        </w:rPr>
      </w:pPr>
      <w:r w:rsidRPr="003559EF">
        <w:rPr>
          <w:rFonts w:ascii="Times New Roman" w:hAnsi="Times New Roman" w:cs="Times New Roman"/>
          <w:sz w:val="24"/>
          <w:szCs w:val="24"/>
        </w:rPr>
        <w:t>No player shall play after they are 12 weeks pregnan</w:t>
      </w:r>
      <w:r w:rsidRPr="003559EF">
        <w:rPr>
          <w:rFonts w:ascii="Times New Roman" w:hAnsi="Times New Roman" w:cs="Times New Roman"/>
          <w:sz w:val="24"/>
          <w:szCs w:val="24"/>
        </w:rPr>
        <w:t>t.</w:t>
      </w:r>
    </w:p>
    <w:p w14:paraId="143E46B2" w14:textId="77777777" w:rsidR="00B675F3" w:rsidRPr="003559EF" w:rsidRDefault="00B675F3" w:rsidP="00B675F3">
      <w:pPr>
        <w:spacing w:before="100" w:beforeAutospacing="1" w:after="100" w:afterAutospacing="1" w:line="240" w:lineRule="auto"/>
        <w:rPr>
          <w:rFonts w:ascii="Times New Roman" w:eastAsia="Times New Roman" w:hAnsi="Times New Roman" w:cs="Times New Roman"/>
          <w:kern w:val="0"/>
          <w:lang w:eastAsia="en-GB"/>
          <w14:ligatures w14:val="none"/>
        </w:rPr>
      </w:pPr>
      <w:r w:rsidRPr="003559EF">
        <w:rPr>
          <w:rFonts w:ascii="Times New Roman" w:eastAsia="Times New Roman" w:hAnsi="Times New Roman" w:cs="Times New Roman"/>
          <w:kern w:val="0"/>
          <w:lang w:eastAsia="en-GB"/>
          <w14:ligatures w14:val="none"/>
        </w:rPr>
        <w:t>By participating when pregnant, the participant will be deemed to have consented to any risks (including any risk of injury to the participant and/or the unborn child) that may arise from such participation. Aside from liability for death or personal injury resulting from negligence, the participant will also be deemed to have waived any and all claims, causes and rights of action against World Netball, England Netball, event organisers, players and match officials, whether at law or in equity, of whatever nature and in any jurisdiction or forum, that she may have as a result of such participation. Members* should note that England Netball’s centrally arranged programme of insurance excludes any loss or expense due to pregnancy, childbirth, miscarriage, or any consequence thereof.</w:t>
      </w:r>
    </w:p>
    <w:p w14:paraId="342ACD18" w14:textId="77777777" w:rsidR="00B675F3" w:rsidRPr="003559EF" w:rsidRDefault="00B675F3" w:rsidP="00B675F3">
      <w:pPr>
        <w:spacing w:before="100" w:beforeAutospacing="1" w:after="100" w:afterAutospacing="1" w:line="240" w:lineRule="auto"/>
        <w:rPr>
          <w:rFonts w:ascii="Times New Roman" w:eastAsia="Times New Roman" w:hAnsi="Times New Roman" w:cs="Times New Roman"/>
          <w:kern w:val="0"/>
          <w:lang w:eastAsia="en-GB"/>
          <w14:ligatures w14:val="none"/>
        </w:rPr>
      </w:pPr>
      <w:r w:rsidRPr="003559EF">
        <w:rPr>
          <w:rFonts w:ascii="Times New Roman" w:eastAsia="Times New Roman" w:hAnsi="Times New Roman" w:cs="Times New Roman"/>
          <w:kern w:val="0"/>
          <w:lang w:eastAsia="en-GB"/>
          <w14:ligatures w14:val="none"/>
        </w:rPr>
        <w:t xml:space="preserve">You can find pregnancy guidance and information on the </w:t>
      </w:r>
      <w:proofErr w:type="spellStart"/>
      <w:r w:rsidRPr="003559EF">
        <w:rPr>
          <w:rFonts w:ascii="Times New Roman" w:eastAsia="Times New Roman" w:hAnsi="Times New Roman" w:cs="Times New Roman"/>
          <w:kern w:val="0"/>
          <w:lang w:eastAsia="en-GB"/>
          <w14:ligatures w14:val="none"/>
        </w:rPr>
        <w:t>NETBALLHer</w:t>
      </w:r>
      <w:proofErr w:type="spellEnd"/>
      <w:r w:rsidRPr="003559EF">
        <w:rPr>
          <w:rFonts w:ascii="Times New Roman" w:eastAsia="Times New Roman" w:hAnsi="Times New Roman" w:cs="Times New Roman"/>
          <w:kern w:val="0"/>
          <w:lang w:eastAsia="en-GB"/>
          <w14:ligatures w14:val="none"/>
        </w:rPr>
        <w:t xml:space="preserve"> website </w:t>
      </w:r>
      <w:hyperlink r:id="rId7" w:tgtFrame="_blank" w:tooltip="https://netballher.co.uk/pre-and-post-natal/active-pregnancy-101/" w:history="1">
        <w:r w:rsidRPr="003559EF">
          <w:rPr>
            <w:rFonts w:ascii="Times New Roman" w:eastAsia="Times New Roman" w:hAnsi="Times New Roman" w:cs="Times New Roman"/>
            <w:color w:val="B40808"/>
            <w:kern w:val="0"/>
            <w:u w:val="single"/>
            <w:lang w:eastAsia="en-GB"/>
            <w14:ligatures w14:val="none"/>
          </w:rPr>
          <w:t>here</w:t>
        </w:r>
      </w:hyperlink>
      <w:r w:rsidRPr="003559EF">
        <w:rPr>
          <w:rFonts w:ascii="Times New Roman" w:eastAsia="Times New Roman" w:hAnsi="Times New Roman" w:cs="Times New Roman"/>
          <w:kern w:val="0"/>
          <w:lang w:eastAsia="en-GB"/>
          <w14:ligatures w14:val="none"/>
        </w:rPr>
        <w:t>.</w:t>
      </w:r>
    </w:p>
    <w:p w14:paraId="690ACE8F" w14:textId="77777777" w:rsidR="00B675F3" w:rsidRPr="003559EF" w:rsidRDefault="00B675F3" w:rsidP="00B675F3">
      <w:pPr>
        <w:spacing w:before="100" w:beforeAutospacing="1" w:line="240" w:lineRule="auto"/>
        <w:rPr>
          <w:rFonts w:ascii="Times New Roman" w:eastAsia="Times New Roman" w:hAnsi="Times New Roman" w:cs="Times New Roman"/>
          <w:kern w:val="0"/>
          <w:lang w:eastAsia="en-GB"/>
          <w14:ligatures w14:val="none"/>
        </w:rPr>
      </w:pPr>
      <w:r w:rsidRPr="003559EF">
        <w:rPr>
          <w:rFonts w:ascii="Times New Roman" w:eastAsia="Times New Roman" w:hAnsi="Times New Roman" w:cs="Times New Roman"/>
          <w:kern w:val="0"/>
          <w:lang w:eastAsia="en-GB"/>
          <w14:ligatures w14:val="none"/>
        </w:rPr>
        <w:t>*Personal Members. Excludes Social and Supporting members.</w:t>
      </w:r>
    </w:p>
    <w:p w14:paraId="5EA330AB" w14:textId="77777777" w:rsidR="00B675F3" w:rsidRPr="003559EF" w:rsidRDefault="00B675F3" w:rsidP="00B675F3">
      <w:pPr>
        <w:spacing w:before="100" w:beforeAutospacing="1" w:after="100" w:afterAutospacing="1" w:line="240" w:lineRule="auto"/>
        <w:ind w:left="720"/>
        <w:rPr>
          <w:rFonts w:ascii="Times New Roman" w:eastAsia="Times New Roman" w:hAnsi="Times New Roman" w:cs="Times New Roman"/>
          <w:kern w:val="0"/>
          <w:lang w:eastAsia="en-GB"/>
          <w14:ligatures w14:val="none"/>
        </w:rPr>
      </w:pPr>
    </w:p>
    <w:p w14:paraId="358EFF77" w14:textId="77777777" w:rsidR="00B675F3" w:rsidRPr="003559EF" w:rsidRDefault="00B675F3" w:rsidP="00B675F3">
      <w:pPr>
        <w:spacing w:after="0" w:line="240" w:lineRule="auto"/>
        <w:ind w:left="720"/>
        <w:rPr>
          <w:rFonts w:ascii="Times New Roman" w:eastAsia="Times New Roman" w:hAnsi="Times New Roman" w:cs="Times New Roman"/>
          <w:kern w:val="0"/>
          <w:lang w:eastAsia="en-GB"/>
          <w14:ligatures w14:val="none"/>
        </w:rPr>
      </w:pPr>
      <w:r w:rsidRPr="003559EF">
        <w:rPr>
          <w:rFonts w:ascii="Times New Roman" w:eastAsia="Times New Roman" w:hAnsi="Times New Roman" w:cs="Times New Roman"/>
          <w:kern w:val="0"/>
          <w:lang w:eastAsia="en-GB"/>
          <w14:ligatures w14:val="none"/>
        </w:rPr>
        <w:t> </w:t>
      </w:r>
    </w:p>
    <w:p w14:paraId="49EB4EEC" w14:textId="77777777" w:rsidR="00B675F3" w:rsidRPr="003559EF" w:rsidRDefault="00B675F3" w:rsidP="00B675F3">
      <w:pPr>
        <w:spacing w:before="100" w:beforeAutospacing="1" w:after="100" w:afterAutospacing="1" w:line="240" w:lineRule="auto"/>
        <w:ind w:left="720"/>
        <w:rPr>
          <w:rFonts w:ascii="Times New Roman" w:eastAsia="Times New Roman" w:hAnsi="Times New Roman" w:cs="Times New Roman"/>
          <w:kern w:val="0"/>
          <w:lang w:eastAsia="en-GB"/>
          <w14:ligatures w14:val="none"/>
        </w:rPr>
      </w:pPr>
    </w:p>
    <w:p w14:paraId="633F93A4" w14:textId="77777777" w:rsidR="00B675F3" w:rsidRPr="003559EF" w:rsidRDefault="00B675F3" w:rsidP="00B675F3">
      <w:pPr>
        <w:spacing w:after="0" w:line="240" w:lineRule="auto"/>
        <w:ind w:left="720"/>
        <w:rPr>
          <w:rFonts w:ascii="Times New Roman" w:eastAsia="Times New Roman" w:hAnsi="Times New Roman" w:cs="Times New Roman"/>
          <w:kern w:val="0"/>
          <w:lang w:eastAsia="en-GB"/>
          <w14:ligatures w14:val="none"/>
        </w:rPr>
      </w:pPr>
      <w:r w:rsidRPr="003559EF">
        <w:rPr>
          <w:rFonts w:ascii="Times New Roman" w:eastAsia="Times New Roman" w:hAnsi="Times New Roman" w:cs="Times New Roman"/>
          <w:kern w:val="0"/>
          <w:lang w:eastAsia="en-GB"/>
          <w14:ligatures w14:val="none"/>
        </w:rPr>
        <w:t> </w:t>
      </w:r>
    </w:p>
    <w:p w14:paraId="190FE79A" w14:textId="77777777" w:rsidR="00B675F3" w:rsidRPr="003559EF" w:rsidRDefault="00B675F3" w:rsidP="00B675F3">
      <w:pPr>
        <w:spacing w:before="100" w:beforeAutospacing="1" w:after="100" w:afterAutospacing="1" w:line="240" w:lineRule="auto"/>
        <w:ind w:left="720"/>
        <w:rPr>
          <w:rFonts w:ascii="Times New Roman" w:eastAsia="Times New Roman" w:hAnsi="Times New Roman" w:cs="Times New Roman"/>
          <w:kern w:val="0"/>
          <w:lang w:eastAsia="en-GB"/>
          <w14:ligatures w14:val="none"/>
        </w:rPr>
      </w:pPr>
    </w:p>
    <w:p w14:paraId="4015A7A9" w14:textId="77777777" w:rsidR="00B675F3" w:rsidRPr="003559EF" w:rsidRDefault="00B675F3"/>
    <w:sectPr w:rsidR="00B675F3" w:rsidRPr="00355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0392D"/>
    <w:multiLevelType w:val="hybridMultilevel"/>
    <w:tmpl w:val="62E2F338"/>
    <w:lvl w:ilvl="0" w:tplc="3848B598">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4A118F"/>
    <w:multiLevelType w:val="hybridMultilevel"/>
    <w:tmpl w:val="A3A45E28"/>
    <w:lvl w:ilvl="0" w:tplc="2B76BA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B146CA"/>
    <w:multiLevelType w:val="multilevel"/>
    <w:tmpl w:val="EF0A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723DC"/>
    <w:multiLevelType w:val="hybridMultilevel"/>
    <w:tmpl w:val="47DA0536"/>
    <w:lvl w:ilvl="0" w:tplc="379A7698">
      <w:start w:val="1"/>
      <w:numFmt w:val="lowerRoman"/>
      <w:lvlText w:val="(%1)"/>
      <w:lvlJc w:val="left"/>
      <w:pPr>
        <w:ind w:left="1080" w:hanging="7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3656F3"/>
    <w:multiLevelType w:val="hybridMultilevel"/>
    <w:tmpl w:val="DAEAFB34"/>
    <w:lvl w:ilvl="0" w:tplc="31D057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502F59"/>
    <w:multiLevelType w:val="multilevel"/>
    <w:tmpl w:val="3982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079DF"/>
    <w:multiLevelType w:val="hybridMultilevel"/>
    <w:tmpl w:val="9FE47D02"/>
    <w:lvl w:ilvl="0" w:tplc="6E6CC3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6516344">
    <w:abstractNumId w:val="5"/>
  </w:num>
  <w:num w:numId="2" w16cid:durableId="746003187">
    <w:abstractNumId w:val="2"/>
  </w:num>
  <w:num w:numId="3" w16cid:durableId="1459034624">
    <w:abstractNumId w:val="4"/>
  </w:num>
  <w:num w:numId="4" w16cid:durableId="1830899747">
    <w:abstractNumId w:val="1"/>
  </w:num>
  <w:num w:numId="5" w16cid:durableId="1335913953">
    <w:abstractNumId w:val="3"/>
  </w:num>
  <w:num w:numId="6" w16cid:durableId="263269426">
    <w:abstractNumId w:val="6"/>
  </w:num>
  <w:num w:numId="7" w16cid:durableId="87361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F3"/>
    <w:rsid w:val="00146052"/>
    <w:rsid w:val="003559EF"/>
    <w:rsid w:val="00952213"/>
    <w:rsid w:val="00B675F3"/>
    <w:rsid w:val="00FB4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6CD9"/>
  <w15:chartTrackingRefBased/>
  <w15:docId w15:val="{79A53FB7-DCF8-4C97-BA36-E20C3D96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5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5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5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5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5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5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5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5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5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5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5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5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5F3"/>
    <w:rPr>
      <w:rFonts w:eastAsiaTheme="majorEastAsia" w:cstheme="majorBidi"/>
      <w:color w:val="272727" w:themeColor="text1" w:themeTint="D8"/>
    </w:rPr>
  </w:style>
  <w:style w:type="paragraph" w:styleId="Title">
    <w:name w:val="Title"/>
    <w:basedOn w:val="Normal"/>
    <w:next w:val="Normal"/>
    <w:link w:val="TitleChar"/>
    <w:uiPriority w:val="10"/>
    <w:qFormat/>
    <w:rsid w:val="00B67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5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5F3"/>
    <w:pPr>
      <w:spacing w:before="160"/>
      <w:jc w:val="center"/>
    </w:pPr>
    <w:rPr>
      <w:i/>
      <w:iCs/>
      <w:color w:val="404040" w:themeColor="text1" w:themeTint="BF"/>
    </w:rPr>
  </w:style>
  <w:style w:type="character" w:customStyle="1" w:styleId="QuoteChar">
    <w:name w:val="Quote Char"/>
    <w:basedOn w:val="DefaultParagraphFont"/>
    <w:link w:val="Quote"/>
    <w:uiPriority w:val="29"/>
    <w:rsid w:val="00B675F3"/>
    <w:rPr>
      <w:i/>
      <w:iCs/>
      <w:color w:val="404040" w:themeColor="text1" w:themeTint="BF"/>
    </w:rPr>
  </w:style>
  <w:style w:type="paragraph" w:styleId="ListParagraph">
    <w:name w:val="List Paragraph"/>
    <w:basedOn w:val="Normal"/>
    <w:uiPriority w:val="34"/>
    <w:qFormat/>
    <w:rsid w:val="00B675F3"/>
    <w:pPr>
      <w:ind w:left="720"/>
      <w:contextualSpacing/>
    </w:pPr>
  </w:style>
  <w:style w:type="character" w:styleId="IntenseEmphasis">
    <w:name w:val="Intense Emphasis"/>
    <w:basedOn w:val="DefaultParagraphFont"/>
    <w:uiPriority w:val="21"/>
    <w:qFormat/>
    <w:rsid w:val="00B675F3"/>
    <w:rPr>
      <w:i/>
      <w:iCs/>
      <w:color w:val="0F4761" w:themeColor="accent1" w:themeShade="BF"/>
    </w:rPr>
  </w:style>
  <w:style w:type="paragraph" w:styleId="IntenseQuote">
    <w:name w:val="Intense Quote"/>
    <w:basedOn w:val="Normal"/>
    <w:next w:val="Normal"/>
    <w:link w:val="IntenseQuoteChar"/>
    <w:uiPriority w:val="30"/>
    <w:qFormat/>
    <w:rsid w:val="00B67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5F3"/>
    <w:rPr>
      <w:i/>
      <w:iCs/>
      <w:color w:val="0F4761" w:themeColor="accent1" w:themeShade="BF"/>
    </w:rPr>
  </w:style>
  <w:style w:type="character" w:styleId="IntenseReference">
    <w:name w:val="Intense Reference"/>
    <w:basedOn w:val="DefaultParagraphFont"/>
    <w:uiPriority w:val="32"/>
    <w:qFormat/>
    <w:rsid w:val="00B675F3"/>
    <w:rPr>
      <w:b/>
      <w:bCs/>
      <w:smallCaps/>
      <w:color w:val="0F4761" w:themeColor="accent1" w:themeShade="BF"/>
      <w:spacing w:val="5"/>
    </w:rPr>
  </w:style>
  <w:style w:type="paragraph" w:customStyle="1" w:styleId="p1">
    <w:name w:val="p1"/>
    <w:basedOn w:val="Normal"/>
    <w:rsid w:val="003559EF"/>
    <w:pPr>
      <w:spacing w:after="0" w:line="240" w:lineRule="auto"/>
    </w:pPr>
    <w:rPr>
      <w:rFonts w:ascii="Arial" w:eastAsia="Times New Roman" w:hAnsi="Arial" w:cs="Arial"/>
      <w:color w:val="000000"/>
      <w:kern w:val="0"/>
      <w:sz w:val="17"/>
      <w:szCs w:val="17"/>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438706">
      <w:bodyDiv w:val="1"/>
      <w:marLeft w:val="0"/>
      <w:marRight w:val="0"/>
      <w:marTop w:val="0"/>
      <w:marBottom w:val="0"/>
      <w:divBdr>
        <w:top w:val="none" w:sz="0" w:space="0" w:color="auto"/>
        <w:left w:val="none" w:sz="0" w:space="0" w:color="auto"/>
        <w:bottom w:val="none" w:sz="0" w:space="0" w:color="auto"/>
        <w:right w:val="none" w:sz="0" w:space="0" w:color="auto"/>
      </w:divBdr>
      <w:divsChild>
        <w:div w:id="422730686">
          <w:marLeft w:val="0"/>
          <w:marRight w:val="0"/>
          <w:marTop w:val="0"/>
          <w:marBottom w:val="150"/>
          <w:divBdr>
            <w:top w:val="none" w:sz="0" w:space="0" w:color="auto"/>
            <w:left w:val="none" w:sz="0" w:space="0" w:color="auto"/>
            <w:bottom w:val="none" w:sz="0" w:space="0" w:color="auto"/>
            <w:right w:val="none" w:sz="0" w:space="0" w:color="auto"/>
          </w:divBdr>
          <w:divsChild>
            <w:div w:id="808862929">
              <w:marLeft w:val="0"/>
              <w:marRight w:val="0"/>
              <w:marTop w:val="0"/>
              <w:marBottom w:val="0"/>
              <w:divBdr>
                <w:top w:val="none" w:sz="0" w:space="0" w:color="auto"/>
                <w:left w:val="none" w:sz="0" w:space="0" w:color="auto"/>
                <w:bottom w:val="none" w:sz="0" w:space="0" w:color="auto"/>
                <w:right w:val="none" w:sz="0" w:space="0" w:color="auto"/>
              </w:divBdr>
              <w:divsChild>
                <w:div w:id="16146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7840">
          <w:marLeft w:val="0"/>
          <w:marRight w:val="0"/>
          <w:marTop w:val="600"/>
          <w:marBottom w:val="600"/>
          <w:divBdr>
            <w:top w:val="none" w:sz="0" w:space="0" w:color="auto"/>
            <w:left w:val="none" w:sz="0" w:space="0" w:color="auto"/>
            <w:bottom w:val="none" w:sz="0" w:space="0" w:color="auto"/>
            <w:right w:val="none" w:sz="0" w:space="0" w:color="auto"/>
          </w:divBdr>
          <w:divsChild>
            <w:div w:id="425804009">
              <w:marLeft w:val="0"/>
              <w:marRight w:val="0"/>
              <w:marTop w:val="0"/>
              <w:marBottom w:val="0"/>
              <w:divBdr>
                <w:top w:val="none" w:sz="0" w:space="0" w:color="auto"/>
                <w:left w:val="none" w:sz="0" w:space="0" w:color="auto"/>
                <w:bottom w:val="none" w:sz="0" w:space="0" w:color="auto"/>
                <w:right w:val="none" w:sz="0" w:space="0" w:color="auto"/>
              </w:divBdr>
            </w:div>
          </w:divsChild>
        </w:div>
        <w:div w:id="142090823">
          <w:marLeft w:val="0"/>
          <w:marRight w:val="0"/>
          <w:marTop w:val="0"/>
          <w:marBottom w:val="0"/>
          <w:divBdr>
            <w:top w:val="none" w:sz="0" w:space="0" w:color="auto"/>
            <w:left w:val="none" w:sz="0" w:space="0" w:color="auto"/>
            <w:bottom w:val="none" w:sz="0" w:space="0" w:color="auto"/>
            <w:right w:val="none" w:sz="0" w:space="0" w:color="auto"/>
          </w:divBdr>
          <w:divsChild>
            <w:div w:id="751239545">
              <w:marLeft w:val="0"/>
              <w:marRight w:val="0"/>
              <w:marTop w:val="0"/>
              <w:marBottom w:val="0"/>
              <w:divBdr>
                <w:top w:val="none" w:sz="0" w:space="0" w:color="auto"/>
                <w:left w:val="none" w:sz="0" w:space="0" w:color="auto"/>
                <w:bottom w:val="none" w:sz="0" w:space="0" w:color="auto"/>
                <w:right w:val="none" w:sz="0" w:space="0" w:color="auto"/>
              </w:divBdr>
            </w:div>
          </w:divsChild>
        </w:div>
        <w:div w:id="736781185">
          <w:marLeft w:val="0"/>
          <w:marRight w:val="0"/>
          <w:marTop w:val="0"/>
          <w:marBottom w:val="0"/>
          <w:divBdr>
            <w:top w:val="single" w:sz="6" w:space="23" w:color="DDDDDD"/>
            <w:left w:val="none" w:sz="0" w:space="0" w:color="auto"/>
            <w:bottom w:val="none" w:sz="0" w:space="0" w:color="auto"/>
            <w:right w:val="none" w:sz="0" w:space="0" w:color="auto"/>
          </w:divBdr>
          <w:divsChild>
            <w:div w:id="865255">
              <w:marLeft w:val="0"/>
              <w:marRight w:val="0"/>
              <w:marTop w:val="0"/>
              <w:marBottom w:val="0"/>
              <w:divBdr>
                <w:top w:val="none" w:sz="0" w:space="0" w:color="auto"/>
                <w:left w:val="none" w:sz="0" w:space="0" w:color="auto"/>
                <w:bottom w:val="none" w:sz="0" w:space="0" w:color="auto"/>
                <w:right w:val="none" w:sz="0" w:space="0" w:color="auto"/>
              </w:divBdr>
            </w:div>
          </w:divsChild>
        </w:div>
        <w:div w:id="70658479">
          <w:marLeft w:val="0"/>
          <w:marRight w:val="0"/>
          <w:marTop w:val="150"/>
          <w:marBottom w:val="300"/>
          <w:divBdr>
            <w:top w:val="none" w:sz="0" w:space="0" w:color="auto"/>
            <w:left w:val="none" w:sz="0" w:space="0" w:color="auto"/>
            <w:bottom w:val="none" w:sz="0" w:space="0" w:color="auto"/>
            <w:right w:val="none" w:sz="0" w:space="0" w:color="auto"/>
          </w:divBdr>
        </w:div>
        <w:div w:id="1555890814">
          <w:marLeft w:val="0"/>
          <w:marRight w:val="0"/>
          <w:marTop w:val="0"/>
          <w:marBottom w:val="0"/>
          <w:divBdr>
            <w:top w:val="single" w:sz="6" w:space="15"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tballher.co.uk/pre-and-post-natal/active-pregnancy-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ball.sport/wp-content/uploads/2021/12/Pregnancy-Guidelines-December-2021.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Riddle</dc:creator>
  <cp:keywords/>
  <dc:description/>
  <cp:lastModifiedBy>Jemima Jane Dufosee</cp:lastModifiedBy>
  <cp:revision>3</cp:revision>
  <dcterms:created xsi:type="dcterms:W3CDTF">2024-01-29T15:40:00Z</dcterms:created>
  <dcterms:modified xsi:type="dcterms:W3CDTF">2025-09-03T09:30:00Z</dcterms:modified>
</cp:coreProperties>
</file>